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DA8DF" w14:textId="77777777" w:rsidR="00B07AB9" w:rsidRPr="00B07AB9" w:rsidRDefault="00B07AB9" w:rsidP="00B07AB9">
      <w:pPr>
        <w:spacing w:line="560" w:lineRule="exact"/>
        <w:jc w:val="center"/>
        <w:rPr>
          <w:rFonts w:ascii="方正小标宋简体" w:eastAsia="方正小标宋简体" w:hAnsi="Times New Roman" w:cs="Times New Roman"/>
          <w:sz w:val="44"/>
          <w:szCs w:val="24"/>
          <w14:ligatures w14:val="none"/>
        </w:rPr>
      </w:pPr>
      <w:r w:rsidRPr="00B07AB9">
        <w:rPr>
          <w:rFonts w:ascii="方正小标宋简体" w:eastAsia="方正小标宋简体" w:hAnsi="Times New Roman" w:cs="Times New Roman" w:hint="eastAsia"/>
          <w:sz w:val="44"/>
          <w:szCs w:val="24"/>
          <w14:ligatures w14:val="none"/>
        </w:rPr>
        <w:t>江苏省电源学会科学技术奖</w:t>
      </w:r>
    </w:p>
    <w:p w14:paraId="68145278" w14:textId="77777777" w:rsidR="00B07AB9" w:rsidRPr="00B07AB9" w:rsidRDefault="00B07AB9" w:rsidP="00B07AB9">
      <w:pPr>
        <w:keepNext/>
        <w:keepLines/>
        <w:spacing w:line="560" w:lineRule="exact"/>
        <w:jc w:val="center"/>
        <w:outlineLvl w:val="0"/>
        <w:rPr>
          <w:rFonts w:ascii="Times New Roman" w:eastAsia="方正小标宋简体" w:hAnsi="Times New Roman" w:cs="Times New Roman"/>
          <w:bCs/>
          <w:kern w:val="44"/>
          <w:sz w:val="44"/>
          <w:szCs w:val="44"/>
          <w14:ligatures w14:val="none"/>
        </w:rPr>
      </w:pPr>
      <w:bookmarkStart w:id="0" w:name="_Toc40166789"/>
      <w:r w:rsidRPr="00B07AB9">
        <w:rPr>
          <w:rFonts w:ascii="Times New Roman" w:eastAsia="方正小标宋简体" w:hAnsi="Times New Roman" w:cs="Times New Roman" w:hint="eastAsia"/>
          <w:bCs/>
          <w:kern w:val="44"/>
          <w:sz w:val="44"/>
          <w:szCs w:val="44"/>
          <w14:ligatures w14:val="none"/>
        </w:rPr>
        <w:t>推荐</w:t>
      </w:r>
      <w:r w:rsidRPr="00B07AB9">
        <w:rPr>
          <w:rFonts w:ascii="Times New Roman" w:eastAsia="方正小标宋简体" w:hAnsi="Times New Roman" w:cs="Times New Roman"/>
          <w:b/>
          <w:kern w:val="44"/>
          <w:sz w:val="44"/>
          <w:szCs w:val="44"/>
          <w14:ligatures w14:val="none"/>
        </w:rPr>
        <w:t>/</w:t>
      </w:r>
      <w:r w:rsidRPr="00B07AB9">
        <w:rPr>
          <w:rFonts w:ascii="Times New Roman" w:eastAsia="方正小标宋简体" w:hAnsi="Times New Roman" w:cs="Times New Roman" w:hint="eastAsia"/>
          <w:bCs/>
          <w:kern w:val="44"/>
          <w:sz w:val="44"/>
          <w:szCs w:val="44"/>
          <w14:ligatures w14:val="none"/>
        </w:rPr>
        <w:t>提名材料形式审查常见不合格情况</w:t>
      </w:r>
      <w:bookmarkEnd w:id="0"/>
    </w:p>
    <w:p w14:paraId="6EACAF2A" w14:textId="77777777" w:rsidR="00B07AB9" w:rsidRPr="00B07AB9" w:rsidRDefault="00B07AB9" w:rsidP="00B07AB9">
      <w:pPr>
        <w:widowControl/>
        <w:shd w:val="clear" w:color="auto" w:fill="FFFFFF"/>
        <w:spacing w:line="400" w:lineRule="exact"/>
        <w:ind w:firstLineChars="200" w:firstLine="480"/>
        <w:jc w:val="left"/>
        <w:rPr>
          <w:rFonts w:ascii="宋体" w:eastAsia="仿宋_GB2312" w:hAnsi="宋体" w:cs="宋体" w:hint="eastAsia"/>
          <w:kern w:val="0"/>
          <w:sz w:val="24"/>
          <w:szCs w:val="24"/>
          <w14:ligatures w14:val="none"/>
        </w:rPr>
      </w:pPr>
    </w:p>
    <w:p w14:paraId="71C8DBD6" w14:textId="77777777" w:rsidR="00B07AB9" w:rsidRPr="00B07AB9" w:rsidRDefault="00B07AB9" w:rsidP="006C5056">
      <w:pPr>
        <w:widowControl/>
        <w:shd w:val="clear" w:color="auto" w:fill="FFFFFF"/>
        <w:spacing w:line="360" w:lineRule="auto"/>
        <w:ind w:firstLineChars="200" w:firstLine="480"/>
        <w:jc w:val="left"/>
        <w:rPr>
          <w:rFonts w:ascii="Times New Roman" w:eastAsia="宋体" w:hAnsi="Times New Roman" w:cs="宋体"/>
          <w:color w:val="000000"/>
          <w:kern w:val="0"/>
          <w:sz w:val="24"/>
          <w:szCs w:val="24"/>
          <w14:ligatures w14:val="none"/>
        </w:rPr>
      </w:pPr>
      <w:r w:rsidRPr="00B07AB9">
        <w:rPr>
          <w:rFonts w:ascii="Times New Roman" w:eastAsia="宋体" w:hAnsi="Times New Roman" w:cs="宋体" w:hint="eastAsia"/>
          <w:color w:val="000000"/>
          <w:kern w:val="0"/>
          <w:sz w:val="24"/>
          <w:szCs w:val="24"/>
          <w14:ligatures w14:val="none"/>
        </w:rPr>
        <w:t>一、论文、专利等相关技术内容重复使用；（最常见）</w:t>
      </w:r>
    </w:p>
    <w:p w14:paraId="41A68B11" w14:textId="77777777" w:rsidR="00B07AB9" w:rsidRPr="00B07AB9" w:rsidRDefault="00B07AB9" w:rsidP="006C5056">
      <w:pPr>
        <w:widowControl/>
        <w:shd w:val="clear" w:color="auto" w:fill="FFFFFF"/>
        <w:spacing w:line="360" w:lineRule="auto"/>
        <w:ind w:firstLineChars="200" w:firstLine="480"/>
        <w:jc w:val="left"/>
        <w:rPr>
          <w:rFonts w:ascii="Times New Roman" w:eastAsia="宋体" w:hAnsi="Times New Roman" w:cs="宋体"/>
          <w:color w:val="000000"/>
          <w:kern w:val="0"/>
          <w:sz w:val="24"/>
          <w:szCs w:val="24"/>
          <w14:ligatures w14:val="none"/>
        </w:rPr>
      </w:pPr>
      <w:r w:rsidRPr="00B07AB9">
        <w:rPr>
          <w:rFonts w:ascii="Times New Roman" w:eastAsia="宋体" w:hAnsi="Times New Roman" w:cs="宋体" w:hint="eastAsia"/>
          <w:color w:val="000000"/>
          <w:kern w:val="0"/>
          <w:sz w:val="24"/>
          <w:szCs w:val="24"/>
          <w14:ligatures w14:val="none"/>
        </w:rPr>
        <w:t>二、自然科学奖论文发表不满两年；（最常见）</w:t>
      </w:r>
    </w:p>
    <w:p w14:paraId="2D31DB6D" w14:textId="77777777" w:rsidR="00B07AB9" w:rsidRPr="00B07AB9" w:rsidRDefault="00B07AB9" w:rsidP="006C5056">
      <w:pPr>
        <w:widowControl/>
        <w:shd w:val="clear" w:color="auto" w:fill="FFFFFF"/>
        <w:spacing w:line="360" w:lineRule="auto"/>
        <w:ind w:firstLineChars="200" w:firstLine="480"/>
        <w:jc w:val="left"/>
        <w:rPr>
          <w:rFonts w:ascii="Times New Roman" w:eastAsia="宋体" w:hAnsi="Times New Roman" w:cs="宋体"/>
          <w:color w:val="000000"/>
          <w:kern w:val="0"/>
          <w:sz w:val="24"/>
          <w:szCs w:val="24"/>
          <w14:ligatures w14:val="none"/>
        </w:rPr>
      </w:pPr>
      <w:r w:rsidRPr="00B07AB9">
        <w:rPr>
          <w:rFonts w:ascii="Times New Roman" w:eastAsia="宋体" w:hAnsi="Times New Roman" w:cs="宋体" w:hint="eastAsia"/>
          <w:color w:val="000000"/>
          <w:kern w:val="0"/>
          <w:sz w:val="24"/>
          <w:szCs w:val="24"/>
          <w14:ligatures w14:val="none"/>
        </w:rPr>
        <w:t>三、技术发明奖、科技进步奖整体技术应用时间不满两年；（最常见）</w:t>
      </w:r>
    </w:p>
    <w:p w14:paraId="59401899" w14:textId="4F4AB4EA" w:rsidR="006E7C8C" w:rsidRPr="00232043" w:rsidRDefault="00B07AB9" w:rsidP="003A251D">
      <w:pPr>
        <w:widowControl/>
        <w:shd w:val="clear" w:color="auto" w:fill="FFFFFF"/>
        <w:spacing w:line="360" w:lineRule="auto"/>
        <w:ind w:firstLineChars="200" w:firstLine="480"/>
        <w:jc w:val="left"/>
        <w:rPr>
          <w:rFonts w:ascii="Times New Roman" w:eastAsia="宋体" w:hAnsi="Times New Roman" w:cs="宋体"/>
          <w:color w:val="000000"/>
          <w:kern w:val="0"/>
          <w:sz w:val="24"/>
          <w:szCs w:val="24"/>
          <w14:ligatures w14:val="none"/>
        </w:rPr>
      </w:pPr>
      <w:r w:rsidRPr="00B07AB9">
        <w:rPr>
          <w:rFonts w:ascii="Times New Roman" w:eastAsia="宋体" w:hAnsi="Times New Roman" w:cs="宋体" w:hint="eastAsia"/>
          <w:color w:val="000000"/>
          <w:kern w:val="0"/>
          <w:sz w:val="24"/>
          <w:szCs w:val="24"/>
          <w14:ligatures w14:val="none"/>
        </w:rPr>
        <w:t>四、</w:t>
      </w:r>
      <w:r w:rsidR="006E7C8C" w:rsidRPr="00232043">
        <w:rPr>
          <w:rFonts w:ascii="Times New Roman" w:eastAsia="宋体" w:hAnsi="Times New Roman" w:cs="宋体" w:hint="eastAsia"/>
          <w:color w:val="000000"/>
          <w:kern w:val="0"/>
          <w:sz w:val="24"/>
          <w:szCs w:val="24"/>
          <w14:ligatures w14:val="none"/>
        </w:rPr>
        <w:t>同一完成人同一年度被推荐参与两个及以上江苏省电源学会科学技术奖项目（最常见）。</w:t>
      </w:r>
    </w:p>
    <w:p w14:paraId="7F35BACC" w14:textId="4B961F6B" w:rsidR="00B07AB9" w:rsidRPr="00B07AB9" w:rsidRDefault="00B07AB9" w:rsidP="006C5056">
      <w:pPr>
        <w:widowControl/>
        <w:shd w:val="clear" w:color="auto" w:fill="FFFFFF"/>
        <w:spacing w:line="360" w:lineRule="auto"/>
        <w:ind w:firstLineChars="200" w:firstLine="480"/>
        <w:jc w:val="left"/>
        <w:rPr>
          <w:rFonts w:ascii="Times New Roman" w:eastAsia="宋体" w:hAnsi="Times New Roman" w:cs="宋体"/>
          <w:color w:val="000000"/>
          <w:kern w:val="0"/>
          <w:sz w:val="24"/>
          <w:szCs w:val="24"/>
          <w14:ligatures w14:val="none"/>
        </w:rPr>
      </w:pPr>
      <w:r w:rsidRPr="00B07AB9">
        <w:rPr>
          <w:rFonts w:ascii="Times New Roman" w:eastAsia="宋体" w:hAnsi="Times New Roman" w:cs="宋体" w:hint="eastAsia"/>
          <w:color w:val="000000"/>
          <w:kern w:val="0"/>
          <w:sz w:val="24"/>
          <w:szCs w:val="24"/>
          <w14:ligatures w14:val="none"/>
        </w:rPr>
        <w:t>五、自然科学奖完成人不是代表性论文专著的作者；</w:t>
      </w:r>
    </w:p>
    <w:p w14:paraId="4B4C13AD" w14:textId="33BBBD13" w:rsidR="00B07AB9" w:rsidRPr="00B07AB9" w:rsidRDefault="00B07AB9" w:rsidP="006C5056">
      <w:pPr>
        <w:widowControl/>
        <w:shd w:val="clear" w:color="auto" w:fill="FFFFFF"/>
        <w:spacing w:line="360" w:lineRule="auto"/>
        <w:ind w:firstLineChars="200" w:firstLine="480"/>
        <w:jc w:val="left"/>
        <w:rPr>
          <w:rFonts w:ascii="Times New Roman" w:eastAsia="宋体" w:hAnsi="Times New Roman" w:cs="宋体"/>
          <w:color w:val="000000"/>
          <w:kern w:val="0"/>
          <w:sz w:val="24"/>
          <w:szCs w:val="24"/>
          <w14:ligatures w14:val="none"/>
        </w:rPr>
      </w:pPr>
      <w:r w:rsidRPr="00B07AB9">
        <w:rPr>
          <w:rFonts w:ascii="Times New Roman" w:eastAsia="宋体" w:hAnsi="Times New Roman" w:cs="宋体" w:hint="eastAsia"/>
          <w:color w:val="000000"/>
          <w:kern w:val="0"/>
          <w:sz w:val="24"/>
          <w:szCs w:val="24"/>
          <w14:ligatures w14:val="none"/>
        </w:rPr>
        <w:t>六、技术发明奖前三完成人不是发明专利的发明人；</w:t>
      </w:r>
    </w:p>
    <w:p w14:paraId="409BBF85" w14:textId="44514111" w:rsidR="00B07AB9" w:rsidRPr="00B07AB9" w:rsidRDefault="00B07AB9" w:rsidP="006C5056">
      <w:pPr>
        <w:widowControl/>
        <w:shd w:val="clear" w:color="auto" w:fill="FFFFFF"/>
        <w:spacing w:line="360" w:lineRule="auto"/>
        <w:ind w:firstLineChars="200" w:firstLine="480"/>
        <w:jc w:val="left"/>
        <w:rPr>
          <w:rFonts w:ascii="Times New Roman" w:eastAsia="宋体" w:hAnsi="Times New Roman" w:cs="宋体"/>
          <w:color w:val="000000"/>
          <w:kern w:val="0"/>
          <w:sz w:val="24"/>
          <w:szCs w:val="24"/>
          <w14:ligatures w14:val="none"/>
        </w:rPr>
      </w:pPr>
      <w:r w:rsidRPr="00B07AB9">
        <w:rPr>
          <w:rFonts w:ascii="Times New Roman" w:eastAsia="宋体" w:hAnsi="Times New Roman" w:cs="宋体" w:hint="eastAsia"/>
          <w:color w:val="000000"/>
          <w:kern w:val="0"/>
          <w:sz w:val="24"/>
          <w:szCs w:val="24"/>
          <w14:ligatures w14:val="none"/>
        </w:rPr>
        <w:t>七、必备附件未提交或不完整；</w:t>
      </w:r>
    </w:p>
    <w:p w14:paraId="320F2BD5" w14:textId="7C3A07BB" w:rsidR="00B07AB9" w:rsidRPr="00B07AB9" w:rsidRDefault="00B07AB9" w:rsidP="006C5056">
      <w:pPr>
        <w:widowControl/>
        <w:shd w:val="clear" w:color="auto" w:fill="FFFFFF"/>
        <w:spacing w:line="360" w:lineRule="auto"/>
        <w:ind w:firstLineChars="200" w:firstLine="480"/>
        <w:jc w:val="left"/>
        <w:rPr>
          <w:rFonts w:ascii="宋体" w:eastAsia="仿宋_GB2312" w:hAnsi="宋体" w:cs="宋体" w:hint="eastAsia"/>
          <w:kern w:val="0"/>
          <w:sz w:val="30"/>
          <w:szCs w:val="30"/>
          <w14:ligatures w14:val="none"/>
        </w:rPr>
      </w:pPr>
      <w:r w:rsidRPr="00B07AB9">
        <w:rPr>
          <w:rFonts w:ascii="Times New Roman" w:eastAsia="宋体" w:hAnsi="Times New Roman" w:cs="宋体" w:hint="eastAsia"/>
          <w:color w:val="000000"/>
          <w:kern w:val="0"/>
          <w:sz w:val="24"/>
          <w:szCs w:val="24"/>
          <w14:ligatures w14:val="none"/>
        </w:rPr>
        <w:t>八、其他不符合《</w:t>
      </w:r>
      <w:r w:rsidRPr="00B07AB9">
        <w:rPr>
          <w:rFonts w:ascii="Times New Roman" w:eastAsia="宋体" w:hAnsi="Times New Roman" w:cs="宋体" w:hint="eastAsia"/>
          <w:bCs/>
          <w:color w:val="000000"/>
          <w:kern w:val="0"/>
          <w:sz w:val="24"/>
          <w:szCs w:val="24"/>
          <w:shd w:val="clear" w:color="auto" w:fill="FFFFFF"/>
          <w14:ligatures w14:val="none"/>
        </w:rPr>
        <w:t>江苏省电源学会科学技术奖奖励办法</w:t>
      </w:r>
      <w:r w:rsidRPr="00B07AB9">
        <w:rPr>
          <w:rFonts w:ascii="Times New Roman" w:eastAsia="宋体" w:hAnsi="Times New Roman" w:cs="宋体" w:hint="eastAsia"/>
          <w:color w:val="000000"/>
          <w:kern w:val="0"/>
          <w:sz w:val="24"/>
          <w:szCs w:val="24"/>
          <w14:ligatures w14:val="none"/>
        </w:rPr>
        <w:t>》等法规文件以及当年度推荐工作通知要求的情况。</w:t>
      </w:r>
    </w:p>
    <w:p w14:paraId="682932B5" w14:textId="77777777" w:rsidR="008C6291" w:rsidRPr="00B07AB9" w:rsidRDefault="008C6291" w:rsidP="006C5056">
      <w:pPr>
        <w:spacing w:line="360" w:lineRule="auto"/>
        <w:rPr>
          <w:rFonts w:hint="eastAsia"/>
        </w:rPr>
      </w:pPr>
    </w:p>
    <w:sectPr w:rsidR="008C6291" w:rsidRPr="00B07AB9">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6C66A" w14:textId="77777777" w:rsidR="00D93F7F" w:rsidRDefault="00D93F7F" w:rsidP="006F10DB">
      <w:pPr>
        <w:rPr>
          <w:rFonts w:hint="eastAsia"/>
        </w:rPr>
      </w:pPr>
      <w:r>
        <w:separator/>
      </w:r>
    </w:p>
  </w:endnote>
  <w:endnote w:type="continuationSeparator" w:id="0">
    <w:p w14:paraId="77A2B740" w14:textId="77777777" w:rsidR="00D93F7F" w:rsidRDefault="00D93F7F" w:rsidP="006F10D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A5B28" w14:textId="77777777" w:rsidR="00D73532" w:rsidRDefault="00D73532">
    <w:pPr>
      <w:pStyle w:val="a5"/>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8290925"/>
      <w:docPartObj>
        <w:docPartGallery w:val="Page Numbers (Bottom of Page)"/>
        <w:docPartUnique/>
      </w:docPartObj>
    </w:sdtPr>
    <w:sdtContent>
      <w:p w14:paraId="7CAC4AA6" w14:textId="64CB32CC" w:rsidR="00D73532" w:rsidRDefault="00D73532">
        <w:pPr>
          <w:pStyle w:val="a5"/>
          <w:jc w:val="center"/>
          <w:rPr>
            <w:rFonts w:hint="eastAsia"/>
          </w:rPr>
        </w:pPr>
        <w:r>
          <w:fldChar w:fldCharType="begin"/>
        </w:r>
        <w:r>
          <w:instrText>PAGE   \* MERGEFORMAT</w:instrText>
        </w:r>
        <w:r>
          <w:fldChar w:fldCharType="separate"/>
        </w:r>
        <w:r>
          <w:rPr>
            <w:lang w:val="zh-CN"/>
          </w:rPr>
          <w:t>2</w:t>
        </w:r>
        <w:r>
          <w:fldChar w:fldCharType="end"/>
        </w:r>
      </w:p>
    </w:sdtContent>
  </w:sdt>
  <w:p w14:paraId="43E6BE19" w14:textId="77777777" w:rsidR="00D73532" w:rsidRDefault="00D73532">
    <w:pPr>
      <w:pStyle w:val="a5"/>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AFD82" w14:textId="77777777" w:rsidR="00D73532" w:rsidRDefault="00D73532">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7D379" w14:textId="77777777" w:rsidR="00D93F7F" w:rsidRDefault="00D93F7F" w:rsidP="006F10DB">
      <w:pPr>
        <w:rPr>
          <w:rFonts w:hint="eastAsia"/>
        </w:rPr>
      </w:pPr>
      <w:r>
        <w:separator/>
      </w:r>
    </w:p>
  </w:footnote>
  <w:footnote w:type="continuationSeparator" w:id="0">
    <w:p w14:paraId="7F5C3FD9" w14:textId="77777777" w:rsidR="00D93F7F" w:rsidRDefault="00D93F7F" w:rsidP="006F10DB">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DB35" w14:textId="77777777" w:rsidR="00D73532" w:rsidRDefault="00D73532">
    <w:pPr>
      <w:pStyle w:val="a3"/>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88712" w14:textId="77777777" w:rsidR="00D73532" w:rsidRDefault="00D73532">
    <w:pPr>
      <w:pStyle w:val="a3"/>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010C0" w14:textId="77777777" w:rsidR="00D73532" w:rsidRDefault="00D73532">
    <w:pPr>
      <w:pStyle w:val="a3"/>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D55"/>
    <w:rsid w:val="000C6A29"/>
    <w:rsid w:val="000D24C3"/>
    <w:rsid w:val="001B154E"/>
    <w:rsid w:val="001C3275"/>
    <w:rsid w:val="001E7260"/>
    <w:rsid w:val="002250CA"/>
    <w:rsid w:val="00232043"/>
    <w:rsid w:val="002C32C9"/>
    <w:rsid w:val="003343B6"/>
    <w:rsid w:val="00354562"/>
    <w:rsid w:val="003640E9"/>
    <w:rsid w:val="003A251D"/>
    <w:rsid w:val="0046775C"/>
    <w:rsid w:val="004923FF"/>
    <w:rsid w:val="005818A5"/>
    <w:rsid w:val="005C53BC"/>
    <w:rsid w:val="005D6116"/>
    <w:rsid w:val="006054FB"/>
    <w:rsid w:val="006C5056"/>
    <w:rsid w:val="006E7C8C"/>
    <w:rsid w:val="006F10DB"/>
    <w:rsid w:val="00720908"/>
    <w:rsid w:val="00753247"/>
    <w:rsid w:val="00780B1D"/>
    <w:rsid w:val="00806266"/>
    <w:rsid w:val="008B6D55"/>
    <w:rsid w:val="008C6291"/>
    <w:rsid w:val="008E2B38"/>
    <w:rsid w:val="008E491D"/>
    <w:rsid w:val="008E66B9"/>
    <w:rsid w:val="009029DD"/>
    <w:rsid w:val="00946ED4"/>
    <w:rsid w:val="00B07AB9"/>
    <w:rsid w:val="00CC4EB2"/>
    <w:rsid w:val="00D4556B"/>
    <w:rsid w:val="00D73532"/>
    <w:rsid w:val="00D93F7F"/>
    <w:rsid w:val="00DF14C2"/>
    <w:rsid w:val="00E15AB1"/>
    <w:rsid w:val="00E2246F"/>
    <w:rsid w:val="00E35C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746CFC"/>
  <w15:chartTrackingRefBased/>
  <w15:docId w15:val="{C0DF83A0-61A0-4949-A0B4-8B5D798FE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10DB"/>
    <w:pPr>
      <w:tabs>
        <w:tab w:val="center" w:pos="4153"/>
        <w:tab w:val="right" w:pos="8306"/>
      </w:tabs>
      <w:snapToGrid w:val="0"/>
      <w:jc w:val="center"/>
    </w:pPr>
    <w:rPr>
      <w:sz w:val="18"/>
      <w:szCs w:val="18"/>
    </w:rPr>
  </w:style>
  <w:style w:type="character" w:customStyle="1" w:styleId="a4">
    <w:name w:val="页眉 字符"/>
    <w:basedOn w:val="a0"/>
    <w:link w:val="a3"/>
    <w:uiPriority w:val="99"/>
    <w:rsid w:val="006F10DB"/>
    <w:rPr>
      <w:sz w:val="18"/>
      <w:szCs w:val="18"/>
    </w:rPr>
  </w:style>
  <w:style w:type="paragraph" w:styleId="a5">
    <w:name w:val="footer"/>
    <w:basedOn w:val="a"/>
    <w:link w:val="a6"/>
    <w:uiPriority w:val="99"/>
    <w:unhideWhenUsed/>
    <w:rsid w:val="006F10DB"/>
    <w:pPr>
      <w:tabs>
        <w:tab w:val="center" w:pos="4153"/>
        <w:tab w:val="right" w:pos="8306"/>
      </w:tabs>
      <w:snapToGrid w:val="0"/>
      <w:jc w:val="left"/>
    </w:pPr>
    <w:rPr>
      <w:sz w:val="18"/>
      <w:szCs w:val="18"/>
    </w:rPr>
  </w:style>
  <w:style w:type="character" w:customStyle="1" w:styleId="a6">
    <w:name w:val="页脚 字符"/>
    <w:basedOn w:val="a0"/>
    <w:link w:val="a5"/>
    <w:uiPriority w:val="99"/>
    <w:rsid w:val="006F10D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133</Words>
  <Characters>133</Characters>
  <Application>Microsoft Office Word</Application>
  <DocSecurity>0</DocSecurity>
  <Lines>6</Lines>
  <Paragraphs>9</Paragraphs>
  <ScaleCrop>false</ScaleCrop>
  <Company/>
  <LinksUpToDate>false</LinksUpToDate>
  <CharactersWithSpaces>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 QUN</dc:creator>
  <cp:keywords/>
  <dc:description/>
  <cp:lastModifiedBy>ZHOU QUN</cp:lastModifiedBy>
  <cp:revision>15</cp:revision>
  <dcterms:created xsi:type="dcterms:W3CDTF">2025-06-17T06:53:00Z</dcterms:created>
  <dcterms:modified xsi:type="dcterms:W3CDTF">2026-05-07T08:17:00Z</dcterms:modified>
</cp:coreProperties>
</file>